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F5" w:rsidRPr="005720F5" w:rsidRDefault="005720F5" w:rsidP="007949A7">
      <w:pPr>
        <w:widowControl/>
        <w:jc w:val="both"/>
        <w:rPr>
          <w:rFonts w:ascii="Times New Roman" w:eastAsia="Times New Roman" w:hAnsi="Times New Roman" w:cs="Times New Roman"/>
          <w:kern w:val="0"/>
          <w:szCs w:val="24"/>
        </w:rPr>
      </w:pPr>
      <w:proofErr w:type="spellStart"/>
      <w:r w:rsidRPr="005720F5">
        <w:rPr>
          <w:rFonts w:ascii="Times New Roman" w:eastAsia="Times New Roman" w:hAnsi="Times New Roman" w:cs="Times New Roman"/>
          <w:b/>
          <w:bCs/>
          <w:kern w:val="0"/>
          <w:szCs w:val="24"/>
        </w:rPr>
        <w:t>Aether</w:t>
      </w:r>
      <w:proofErr w:type="spellEnd"/>
      <w:r w:rsidRPr="005720F5">
        <w:rPr>
          <w:rFonts w:ascii="Times New Roman" w:eastAsia="Times New Roman" w:hAnsi="Times New Roman" w:cs="Times New Roman"/>
          <w:b/>
          <w:bCs/>
          <w:kern w:val="0"/>
          <w:szCs w:val="24"/>
        </w:rPr>
        <w:t xml:space="preserve"> Mechanics</w:t>
      </w:r>
      <w:r w:rsidRPr="005720F5">
        <w:rPr>
          <w:rFonts w:ascii="Times New Roman" w:eastAsia="Times New Roman" w:hAnsi="Times New Roman" w:cs="Times New Roman"/>
          <w:kern w:val="0"/>
          <w:szCs w:val="24"/>
        </w:rPr>
        <w:t xml:space="preserve"> proposes a comprehensible </w:t>
      </w:r>
      <w:proofErr w:type="spellStart"/>
      <w:r w:rsidRPr="005720F5">
        <w:rPr>
          <w:rFonts w:ascii="Times New Roman" w:eastAsia="Times New Roman" w:hAnsi="Times New Roman" w:cs="Times New Roman"/>
          <w:kern w:val="0"/>
          <w:szCs w:val="24"/>
        </w:rPr>
        <w:t>aether</w:t>
      </w:r>
      <w:proofErr w:type="spellEnd"/>
      <w:r w:rsidRPr="005720F5">
        <w:rPr>
          <w:rFonts w:ascii="Times New Roman" w:eastAsia="Times New Roman" w:hAnsi="Times New Roman" w:cs="Times New Roman"/>
          <w:kern w:val="0"/>
          <w:szCs w:val="24"/>
        </w:rPr>
        <w:t xml:space="preserve"> theory based on Newton’s laws of motion that can explain the causes of four fundamental forces: </w:t>
      </w:r>
      <w:r w:rsidRPr="005720F5">
        <w:rPr>
          <w:rFonts w:ascii="Times New Roman" w:eastAsia="Times New Roman" w:hAnsi="Times New Roman" w:cs="Times New Roman"/>
          <w:i/>
          <w:iCs/>
          <w:kern w:val="0"/>
          <w:szCs w:val="24"/>
        </w:rPr>
        <w:t>gravitational force, electromagnetic force, strong nuclear force, and weak nuclear force.</w:t>
      </w:r>
      <w:r w:rsidRPr="005720F5">
        <w:rPr>
          <w:rFonts w:ascii="Times New Roman" w:eastAsia="Times New Roman" w:hAnsi="Times New Roman" w:cs="Times New Roman"/>
          <w:kern w:val="0"/>
          <w:szCs w:val="24"/>
        </w:rPr>
        <w:t xml:space="preserve"> The following is a list summarizing this theory: </w:t>
      </w:r>
    </w:p>
    <w:p w:rsidR="005720F5" w:rsidRPr="00763355" w:rsidRDefault="005720F5" w:rsidP="007949A7">
      <w:pPr>
        <w:pStyle w:val="a6"/>
        <w:widowControl/>
        <w:numPr>
          <w:ilvl w:val="0"/>
          <w:numId w:val="1"/>
        </w:numPr>
        <w:jc w:val="both"/>
        <w:rPr>
          <w:rFonts w:ascii="Times New Roman" w:eastAsia="Times New Roman" w:hAnsi="Times New Roman" w:cs="Times New Roman"/>
          <w:kern w:val="0"/>
          <w:szCs w:val="24"/>
        </w:rPr>
      </w:pPr>
      <w:r w:rsidRPr="00763355">
        <w:rPr>
          <w:rFonts w:ascii="Times New Roman" w:eastAsia="Times New Roman" w:hAnsi="Times New Roman" w:cs="Times New Roman"/>
          <w:kern w:val="0"/>
          <w:szCs w:val="24"/>
        </w:rPr>
        <w:t xml:space="preserve">Gravitational force can be derived from </w:t>
      </w:r>
      <w:proofErr w:type="spellStart"/>
      <w:r w:rsidRPr="00763355">
        <w:rPr>
          <w:rFonts w:ascii="Times New Roman" w:eastAsia="Times New Roman" w:hAnsi="Times New Roman" w:cs="Times New Roman"/>
          <w:kern w:val="0"/>
          <w:szCs w:val="24"/>
        </w:rPr>
        <w:t>aether</w:t>
      </w:r>
      <w:proofErr w:type="spellEnd"/>
      <w:r w:rsidRPr="00763355">
        <w:rPr>
          <w:rFonts w:ascii="Times New Roman" w:eastAsia="Times New Roman" w:hAnsi="Times New Roman" w:cs="Times New Roman"/>
          <w:kern w:val="0"/>
          <w:szCs w:val="24"/>
        </w:rPr>
        <w:t xml:space="preserve"> pressure difference</w:t>
      </w:r>
      <w:r w:rsidR="00763355">
        <w:rPr>
          <w:rFonts w:ascii="Times New Roman" w:eastAsia="Times New Roman" w:hAnsi="Times New Roman" w:cs="Times New Roman"/>
          <w:kern w:val="0"/>
          <w:szCs w:val="24"/>
        </w:rPr>
        <w:t xml:space="preserve"> due to </w:t>
      </w:r>
      <w:proofErr w:type="spellStart"/>
      <w:r w:rsidR="00763355">
        <w:rPr>
          <w:rFonts w:ascii="Times New Roman" w:eastAsia="Times New Roman" w:hAnsi="Times New Roman" w:cs="Times New Roman"/>
          <w:kern w:val="0"/>
          <w:szCs w:val="24"/>
        </w:rPr>
        <w:t>aether</w:t>
      </w:r>
      <w:proofErr w:type="spellEnd"/>
      <w:r w:rsidR="00763355">
        <w:rPr>
          <w:rFonts w:ascii="Times New Roman" w:eastAsia="Times New Roman" w:hAnsi="Times New Roman" w:cs="Times New Roman"/>
          <w:kern w:val="0"/>
          <w:szCs w:val="24"/>
        </w:rPr>
        <w:t xml:space="preserve"> flow</w:t>
      </w:r>
      <w:r w:rsidR="00763355" w:rsidRPr="00763355">
        <w:rPr>
          <w:rFonts w:ascii="Times New Roman" w:eastAsia="Times New Roman" w:hAnsi="Times New Roman" w:cs="Times New Roman"/>
          <w:kern w:val="0"/>
          <w:szCs w:val="24"/>
        </w:rPr>
        <w:t xml:space="preserve"> </w:t>
      </w:r>
      <w:r w:rsidRPr="00763355">
        <w:rPr>
          <w:rFonts w:ascii="Times New Roman" w:eastAsia="Times New Roman" w:hAnsi="Times New Roman" w:cs="Times New Roman"/>
          <w:kern w:val="0"/>
          <w:szCs w:val="24"/>
        </w:rPr>
        <w:t xml:space="preserve">velocity difference following Bernoulli’s principle. </w:t>
      </w:r>
    </w:p>
    <w:p w:rsidR="005720F5" w:rsidRPr="00763355" w:rsidRDefault="005720F5" w:rsidP="007949A7">
      <w:pPr>
        <w:pStyle w:val="a6"/>
        <w:widowControl/>
        <w:numPr>
          <w:ilvl w:val="0"/>
          <w:numId w:val="1"/>
        </w:numPr>
        <w:jc w:val="both"/>
        <w:rPr>
          <w:rFonts w:ascii="Times New Roman" w:eastAsia="Times New Roman" w:hAnsi="Times New Roman" w:cs="Times New Roman"/>
          <w:kern w:val="0"/>
          <w:szCs w:val="24"/>
        </w:rPr>
      </w:pPr>
      <w:r w:rsidRPr="00763355">
        <w:rPr>
          <w:rFonts w:ascii="Times New Roman" w:eastAsia="Times New Roman" w:hAnsi="Times New Roman" w:cs="Times New Roman"/>
          <w:kern w:val="0"/>
          <w:szCs w:val="24"/>
        </w:rPr>
        <w:t xml:space="preserve">Light as a coupled relationship between electric wave and magnetic wave is explained and illustrated using the translational and rotational motions of </w:t>
      </w:r>
      <w:proofErr w:type="spellStart"/>
      <w:r w:rsidRPr="00763355">
        <w:rPr>
          <w:rFonts w:ascii="Times New Roman" w:eastAsia="Times New Roman" w:hAnsi="Times New Roman" w:cs="Times New Roman"/>
          <w:kern w:val="0"/>
          <w:szCs w:val="24"/>
        </w:rPr>
        <w:t>aether</w:t>
      </w:r>
      <w:proofErr w:type="spellEnd"/>
      <w:r w:rsidRPr="00763355">
        <w:rPr>
          <w:rFonts w:ascii="Times New Roman" w:eastAsia="Times New Roman" w:hAnsi="Times New Roman" w:cs="Times New Roman"/>
          <w:kern w:val="0"/>
          <w:szCs w:val="24"/>
        </w:rPr>
        <w:t xml:space="preserve"> particles. </w:t>
      </w:r>
    </w:p>
    <w:p w:rsidR="00763355" w:rsidRPr="00763355" w:rsidRDefault="005720F5" w:rsidP="007949A7">
      <w:pPr>
        <w:pStyle w:val="a6"/>
        <w:widowControl/>
        <w:numPr>
          <w:ilvl w:val="0"/>
          <w:numId w:val="1"/>
        </w:numPr>
        <w:jc w:val="both"/>
        <w:rPr>
          <w:rFonts w:ascii="Times New Roman" w:eastAsia="Times New Roman" w:hAnsi="Times New Roman" w:cs="Times New Roman"/>
          <w:kern w:val="0"/>
          <w:szCs w:val="24"/>
        </w:rPr>
      </w:pPr>
      <w:r w:rsidRPr="00763355">
        <w:rPr>
          <w:rFonts w:ascii="Times New Roman" w:eastAsia="Times New Roman" w:hAnsi="Times New Roman" w:cs="Times New Roman"/>
          <w:kern w:val="0"/>
          <w:szCs w:val="24"/>
        </w:rPr>
        <w:t xml:space="preserve">A unique uncharged atomic model is proposed to explain the strong and weak </w:t>
      </w:r>
    </w:p>
    <w:p w:rsidR="005720F5" w:rsidRPr="00763355" w:rsidRDefault="005720F5" w:rsidP="007949A7">
      <w:pPr>
        <w:pStyle w:val="a6"/>
        <w:widowControl/>
        <w:jc w:val="both"/>
        <w:rPr>
          <w:rFonts w:ascii="Times New Roman" w:eastAsia="Times New Roman" w:hAnsi="Times New Roman" w:cs="Times New Roman"/>
          <w:kern w:val="0"/>
          <w:szCs w:val="24"/>
        </w:rPr>
      </w:pPr>
      <w:proofErr w:type="gramStart"/>
      <w:r w:rsidRPr="00763355">
        <w:rPr>
          <w:rFonts w:ascii="Times New Roman" w:eastAsia="Times New Roman" w:hAnsi="Times New Roman" w:cs="Times New Roman"/>
          <w:kern w:val="0"/>
          <w:szCs w:val="24"/>
        </w:rPr>
        <w:t>nuclear</w:t>
      </w:r>
      <w:proofErr w:type="gramEnd"/>
      <w:r w:rsidRPr="00763355">
        <w:rPr>
          <w:rFonts w:ascii="Times New Roman" w:eastAsia="Times New Roman" w:hAnsi="Times New Roman" w:cs="Times New Roman"/>
          <w:kern w:val="0"/>
          <w:szCs w:val="24"/>
        </w:rPr>
        <w:t xml:space="preserve"> forces. In this atomic model, nucleus has no electric charge and is made of only neutron as a sink of </w:t>
      </w:r>
      <w:proofErr w:type="spellStart"/>
      <w:r w:rsidRPr="00763355">
        <w:rPr>
          <w:rFonts w:ascii="Times New Roman" w:eastAsia="Times New Roman" w:hAnsi="Times New Roman" w:cs="Times New Roman"/>
          <w:kern w:val="0"/>
          <w:szCs w:val="24"/>
        </w:rPr>
        <w:t>aether</w:t>
      </w:r>
      <w:proofErr w:type="spellEnd"/>
      <w:r w:rsidRPr="00763355">
        <w:rPr>
          <w:rFonts w:ascii="Times New Roman" w:eastAsia="Times New Roman" w:hAnsi="Times New Roman" w:cs="Times New Roman"/>
          <w:kern w:val="0"/>
          <w:szCs w:val="24"/>
        </w:rPr>
        <w:t xml:space="preserve"> flow. </w:t>
      </w:r>
    </w:p>
    <w:p w:rsidR="005720F5" w:rsidRPr="005720F5" w:rsidRDefault="005720F5" w:rsidP="007949A7">
      <w:pPr>
        <w:widowControl/>
        <w:jc w:val="both"/>
        <w:rPr>
          <w:rFonts w:ascii="Times New Roman" w:eastAsia="Times New Roman" w:hAnsi="Times New Roman" w:cs="Times New Roman"/>
          <w:kern w:val="0"/>
          <w:szCs w:val="24"/>
        </w:rPr>
      </w:pPr>
      <w:r w:rsidRPr="005720F5">
        <w:rPr>
          <w:rFonts w:ascii="Times New Roman" w:eastAsia="Times New Roman" w:hAnsi="Times New Roman" w:cs="Times New Roman"/>
          <w:b/>
          <w:bCs/>
          <w:kern w:val="0"/>
          <w:szCs w:val="24"/>
        </w:rPr>
        <w:t>Five Predictions of Science</w:t>
      </w:r>
      <w:r w:rsidRPr="005720F5">
        <w:rPr>
          <w:rFonts w:ascii="Times New Roman" w:eastAsia="Times New Roman" w:hAnsi="Times New Roman" w:cs="Times New Roman"/>
          <w:kern w:val="0"/>
          <w:szCs w:val="24"/>
        </w:rPr>
        <w:t xml:space="preserve"> </w:t>
      </w:r>
    </w:p>
    <w:p w:rsidR="005720F5" w:rsidRPr="005720F5" w:rsidRDefault="00763355" w:rsidP="007949A7">
      <w:pPr>
        <w:widowControl/>
        <w:jc w:val="both"/>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1. </w:t>
      </w: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There are anti-gravitational forces between two suns. </w:t>
      </w:r>
    </w:p>
    <w:p w:rsidR="005720F5" w:rsidRPr="005720F5" w:rsidRDefault="00763355" w:rsidP="007949A7">
      <w:pPr>
        <w:widowControl/>
        <w:jc w:val="both"/>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2. </w:t>
      </w: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There are anti-gravitational forces between two black holes. </w:t>
      </w:r>
    </w:p>
    <w:p w:rsidR="005720F5" w:rsidRPr="005720F5" w:rsidRDefault="00763355" w:rsidP="007949A7">
      <w:pPr>
        <w:widowControl/>
        <w:jc w:val="both"/>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3. </w:t>
      </w: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Black holes are super heavy atoms. </w:t>
      </w:r>
    </w:p>
    <w:p w:rsidR="005720F5" w:rsidRPr="005720F5" w:rsidRDefault="00763355" w:rsidP="007949A7">
      <w:pPr>
        <w:widowControl/>
        <w:jc w:val="both"/>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4. </w:t>
      </w: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Black holes can turn into new stars and dead stars turn into black holes. </w:t>
      </w:r>
    </w:p>
    <w:p w:rsidR="005720F5" w:rsidRPr="005720F5" w:rsidRDefault="00763355" w:rsidP="007949A7">
      <w:pPr>
        <w:widowControl/>
        <w:jc w:val="both"/>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5. </w:t>
      </w: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Nuclear waste can be disposed into the sun. </w:t>
      </w:r>
    </w:p>
    <w:p w:rsidR="005720F5" w:rsidRPr="005720F5" w:rsidRDefault="005720F5" w:rsidP="007949A7">
      <w:pPr>
        <w:widowControl/>
        <w:jc w:val="both"/>
        <w:rPr>
          <w:rFonts w:ascii="Times New Roman" w:eastAsia="Times New Roman" w:hAnsi="Times New Roman" w:cs="Times New Roman"/>
          <w:kern w:val="0"/>
          <w:szCs w:val="24"/>
        </w:rPr>
      </w:pPr>
      <w:r w:rsidRPr="005720F5">
        <w:rPr>
          <w:rFonts w:ascii="Times New Roman" w:eastAsia="Times New Roman" w:hAnsi="Times New Roman" w:cs="Times New Roman"/>
          <w:kern w:val="0"/>
          <w:szCs w:val="24"/>
        </w:rPr>
        <w:t xml:space="preserve">Bonus materials of tensor analysis are included in the appendix of this book. Additional matrix formats are shown along the 2nd order tensor format to help readers visualize the tensor operations. </w:t>
      </w:r>
    </w:p>
    <w:p w:rsidR="0092701E" w:rsidRDefault="00366472" w:rsidP="005720F5">
      <w:pPr>
        <w:rPr>
          <w:rStyle w:val="a5"/>
          <w:rFonts w:ascii="Times New Roman" w:hAnsi="Times New Roman" w:cs="Times New Roman" w:hint="eastAsia"/>
          <w:kern w:val="0"/>
          <w:szCs w:val="24"/>
        </w:rPr>
      </w:pPr>
      <w:r>
        <w:rPr>
          <w:rFonts w:ascii="Times New Roman" w:eastAsia="Times New Roman" w:hAnsi="Times New Roman" w:cs="Times New Roman"/>
          <w:kern w:val="0"/>
          <w:szCs w:val="24"/>
        </w:rPr>
        <w:t xml:space="preserve">       </w:t>
      </w:r>
      <w:r w:rsidR="005720F5" w:rsidRPr="005720F5">
        <w:rPr>
          <w:rFonts w:ascii="Times New Roman" w:eastAsia="Times New Roman" w:hAnsi="Times New Roman" w:cs="Times New Roman"/>
          <w:kern w:val="0"/>
          <w:szCs w:val="24"/>
        </w:rPr>
        <w:t xml:space="preserve">Download free chapters from: </w:t>
      </w:r>
      <w:hyperlink r:id="rId6" w:history="1">
        <w:r w:rsidR="0031797A" w:rsidRPr="002A2797">
          <w:rPr>
            <w:rStyle w:val="a5"/>
            <w:rFonts w:ascii="Times New Roman" w:eastAsia="Times New Roman" w:hAnsi="Times New Roman" w:cs="Times New Roman"/>
            <w:kern w:val="0"/>
            <w:szCs w:val="24"/>
          </w:rPr>
          <w:t>http://aethermechanics.com/book/</w:t>
        </w:r>
      </w:hyperlink>
    </w:p>
    <w:p w:rsidR="00156085" w:rsidRPr="00156085" w:rsidRDefault="00156085" w:rsidP="005720F5">
      <w:pPr>
        <w:rPr>
          <w:rFonts w:ascii="Times New Roman" w:hAnsi="Times New Roman" w:cs="Times New Roman" w:hint="eastAsia"/>
          <w:kern w:val="0"/>
          <w:szCs w:val="24"/>
        </w:rPr>
      </w:pPr>
    </w:p>
    <w:p w:rsidR="0092701E" w:rsidRPr="006544EA" w:rsidRDefault="0092701E">
      <w:pPr>
        <w:rPr>
          <w:rFonts w:ascii="標楷體" w:eastAsia="標楷體" w:hAnsi="標楷體"/>
          <w:lang w:eastAsia="zh-HK"/>
        </w:rPr>
      </w:pPr>
      <w:r w:rsidRPr="006544EA">
        <w:rPr>
          <w:rFonts w:ascii="標楷體" w:eastAsia="標楷體" w:hAnsi="標楷體" w:hint="eastAsia"/>
          <w:lang w:eastAsia="zh-HK"/>
        </w:rPr>
        <w:t>購書</w:t>
      </w:r>
      <w:r w:rsidR="00D73B8B">
        <w:rPr>
          <w:rFonts w:ascii="標楷體" w:eastAsia="標楷體" w:hAnsi="標楷體" w:hint="eastAsia"/>
        </w:rPr>
        <w:t>請</w:t>
      </w:r>
      <w:r w:rsidR="001B3E58">
        <w:rPr>
          <w:rFonts w:ascii="標楷體" w:eastAsia="標楷體" w:hAnsi="標楷體" w:hint="eastAsia"/>
          <w:lang w:eastAsia="zh-HK"/>
        </w:rPr>
        <w:t>上</w:t>
      </w:r>
      <w:r w:rsidR="00D73B8B" w:rsidRPr="006544EA">
        <w:rPr>
          <w:rFonts w:ascii="標楷體" w:eastAsia="標楷體" w:hAnsi="標楷體" w:hint="eastAsia"/>
          <w:lang w:eastAsia="zh-HK"/>
        </w:rPr>
        <w:t>網站：</w:t>
      </w:r>
      <w:hyperlink r:id="rId7" w:history="1">
        <w:r w:rsidR="00D73B8B" w:rsidRPr="006544EA">
          <w:rPr>
            <w:rStyle w:val="a5"/>
            <w:rFonts w:ascii="標楷體" w:eastAsia="標楷體" w:hAnsi="標楷體" w:hint="eastAsia"/>
            <w:lang w:eastAsia="zh-HK"/>
          </w:rPr>
          <w:t>www.amazon.com</w:t>
        </w:r>
      </w:hyperlink>
      <w:r w:rsidR="00D73B8B">
        <w:rPr>
          <w:rFonts w:ascii="標楷體" w:eastAsia="標楷體" w:hAnsi="標楷體" w:hint="eastAsia"/>
          <w:lang w:eastAsia="zh-HK"/>
        </w:rPr>
        <w:t xml:space="preserve">       </w:t>
      </w:r>
      <w:r w:rsidR="00F77C52">
        <w:rPr>
          <w:rFonts w:ascii="標楷體" w:eastAsia="標楷體" w:hAnsi="標楷體"/>
          <w:lang w:eastAsia="zh-HK"/>
        </w:rPr>
        <w:t xml:space="preserve">  </w:t>
      </w:r>
      <w:r w:rsidR="00D73B8B">
        <w:rPr>
          <w:rFonts w:ascii="標楷體" w:eastAsia="標楷體" w:hAnsi="標楷體" w:hint="eastAsia"/>
          <w:lang w:eastAsia="zh-HK"/>
        </w:rPr>
        <w:t xml:space="preserve"> </w:t>
      </w:r>
      <w:r w:rsidR="00F77C52">
        <w:rPr>
          <w:rFonts w:ascii="標楷體" w:eastAsia="標楷體" w:hAnsi="標楷體"/>
          <w:lang w:eastAsia="zh-HK"/>
        </w:rPr>
        <w:t xml:space="preserve"> </w:t>
      </w:r>
      <w:r w:rsidR="00D73B8B" w:rsidRPr="006544EA">
        <w:rPr>
          <w:rFonts w:ascii="標楷體" w:eastAsia="標楷體" w:hAnsi="標楷體" w:hint="eastAsia"/>
          <w:lang w:eastAsia="zh-HK"/>
        </w:rPr>
        <w:t>參考網站：AetherMechanics.com</w:t>
      </w:r>
      <w:bookmarkStart w:id="0" w:name="_GoBack"/>
      <w:bookmarkEnd w:id="0"/>
    </w:p>
    <w:p w:rsidR="00F23D45" w:rsidRDefault="007937BF">
      <w:pPr>
        <w:rPr>
          <w:rFonts w:ascii="標楷體" w:eastAsia="標楷體" w:hAnsi="標楷體"/>
          <w:lang w:eastAsia="zh-HK"/>
        </w:rPr>
      </w:pPr>
      <w:r w:rsidRPr="006544EA">
        <w:rPr>
          <w:rFonts w:ascii="標楷體" w:eastAsia="標楷體" w:hAnsi="標楷體" w:hint="eastAsia"/>
          <w:lang w:eastAsia="zh-HK"/>
        </w:rPr>
        <w:t>搜尋 (Books)：</w:t>
      </w:r>
      <w:proofErr w:type="spellStart"/>
      <w:r w:rsidRPr="006544EA">
        <w:rPr>
          <w:rFonts w:ascii="標楷體" w:eastAsia="標楷體" w:hAnsi="標楷體" w:hint="eastAsia"/>
          <w:lang w:eastAsia="zh-HK"/>
        </w:rPr>
        <w:t>Aether</w:t>
      </w:r>
      <w:proofErr w:type="spellEnd"/>
      <w:r w:rsidRPr="006544EA">
        <w:rPr>
          <w:rFonts w:ascii="標楷體" w:eastAsia="標楷體" w:hAnsi="標楷體" w:hint="eastAsia"/>
          <w:lang w:eastAsia="zh-HK"/>
        </w:rPr>
        <w:t xml:space="preserve"> Mechanics</w:t>
      </w:r>
      <w:r w:rsidR="00763355">
        <w:rPr>
          <w:rFonts w:ascii="標楷體" w:eastAsia="標楷體" w:hAnsi="標楷體"/>
          <w:lang w:eastAsia="zh-HK"/>
        </w:rPr>
        <w:t xml:space="preserve">      </w:t>
      </w:r>
      <w:r w:rsidR="00F77C52">
        <w:rPr>
          <w:rFonts w:ascii="標楷體" w:eastAsia="標楷體" w:hAnsi="標楷體"/>
          <w:lang w:eastAsia="zh-HK"/>
        </w:rPr>
        <w:t xml:space="preserve">  </w:t>
      </w:r>
      <w:r w:rsidR="00763355">
        <w:rPr>
          <w:rFonts w:ascii="標楷體" w:eastAsia="標楷體" w:hAnsi="標楷體"/>
          <w:lang w:eastAsia="zh-HK"/>
        </w:rPr>
        <w:t xml:space="preserve"> 定價：25.6 美元</w:t>
      </w:r>
    </w:p>
    <w:p w:rsidR="00C21F86" w:rsidRDefault="00C21F86">
      <w:pPr>
        <w:rPr>
          <w:lang w:eastAsia="zh-HK"/>
        </w:rPr>
      </w:pPr>
      <w:r>
        <w:rPr>
          <w:rFonts w:ascii="標楷體" w:eastAsia="標楷體" w:hAnsi="標楷體"/>
          <w:lang w:eastAsia="zh-HK"/>
        </w:rPr>
        <w:t>ISBN-13: 978-0986388408                ISBN: 0986388408</w:t>
      </w:r>
    </w:p>
    <w:p w:rsidR="00477CAA" w:rsidRPr="00366472" w:rsidRDefault="00F77C52" w:rsidP="00156085">
      <w:pPr>
        <w:ind w:firstLineChars="100" w:firstLine="240"/>
        <w:rPr>
          <w:rFonts w:ascii="標楷體" w:eastAsia="標楷體" w:hAnsi="標楷體"/>
          <w:lang w:eastAsia="zh-HK"/>
        </w:rPr>
      </w:pPr>
      <w:r>
        <w:rPr>
          <w:lang w:eastAsia="zh-HK"/>
        </w:rPr>
        <w:t xml:space="preserve"> </w:t>
      </w:r>
      <w:r w:rsidR="00366472">
        <w:rPr>
          <w:noProof/>
        </w:rPr>
        <w:drawing>
          <wp:inline distT="0" distB="0" distL="0" distR="0">
            <wp:extent cx="2025904" cy="280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1pu84t57vL__SX359_BO1,204,203,200_.jpg"/>
                    <pic:cNvPicPr/>
                  </pic:nvPicPr>
                  <pic:blipFill>
                    <a:blip r:embed="rId8">
                      <a:extLst>
                        <a:ext uri="{28A0092B-C50C-407E-A947-70E740481C1C}">
                          <a14:useLocalDpi xmlns:a14="http://schemas.microsoft.com/office/drawing/2010/main" val="0"/>
                        </a:ext>
                      </a:extLst>
                    </a:blip>
                    <a:stretch>
                      <a:fillRect/>
                    </a:stretch>
                  </pic:blipFill>
                  <pic:spPr>
                    <a:xfrm>
                      <a:off x="0" y="0"/>
                      <a:ext cx="2034709" cy="2812521"/>
                    </a:xfrm>
                    <a:prstGeom prst="rect">
                      <a:avLst/>
                    </a:prstGeom>
                  </pic:spPr>
                </pic:pic>
              </a:graphicData>
            </a:graphic>
          </wp:inline>
        </w:drawing>
      </w:r>
      <w:r w:rsidR="005720F5">
        <w:rPr>
          <w:lang w:eastAsia="zh-HK"/>
        </w:rPr>
        <w:t xml:space="preserve">   </w:t>
      </w:r>
      <w:r w:rsidR="00366472">
        <w:rPr>
          <w:lang w:eastAsia="zh-HK"/>
        </w:rPr>
        <w:t xml:space="preserve"> </w:t>
      </w:r>
      <w:r w:rsidR="00156085">
        <w:rPr>
          <w:rFonts w:hint="eastAsia"/>
          <w:lang w:eastAsia="zh-HK"/>
        </w:rPr>
        <w:t xml:space="preserve"> </w:t>
      </w:r>
      <w:r>
        <w:rPr>
          <w:lang w:eastAsia="zh-HK"/>
        </w:rPr>
        <w:t xml:space="preserve"> </w:t>
      </w:r>
      <w:r w:rsidR="005720F5">
        <w:rPr>
          <w:lang w:eastAsia="zh-HK"/>
        </w:rPr>
        <w:t xml:space="preserve">   </w:t>
      </w:r>
      <w:r>
        <w:rPr>
          <w:lang w:eastAsia="zh-HK"/>
        </w:rPr>
        <w:t xml:space="preserve"> </w:t>
      </w:r>
      <w:r w:rsidR="005720F5">
        <w:rPr>
          <w:noProof/>
        </w:rPr>
        <w:drawing>
          <wp:inline distT="0" distB="0" distL="0" distR="0">
            <wp:extent cx="2021852" cy="280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4Y9MEzIaL.jpg"/>
                    <pic:cNvPicPr/>
                  </pic:nvPicPr>
                  <pic:blipFill>
                    <a:blip r:embed="rId9">
                      <a:extLst>
                        <a:ext uri="{28A0092B-C50C-407E-A947-70E740481C1C}">
                          <a14:useLocalDpi xmlns:a14="http://schemas.microsoft.com/office/drawing/2010/main" val="0"/>
                        </a:ext>
                      </a:extLst>
                    </a:blip>
                    <a:stretch>
                      <a:fillRect/>
                    </a:stretch>
                  </pic:blipFill>
                  <pic:spPr>
                    <a:xfrm>
                      <a:off x="0" y="0"/>
                      <a:ext cx="2099250" cy="2907549"/>
                    </a:xfrm>
                    <a:prstGeom prst="rect">
                      <a:avLst/>
                    </a:prstGeom>
                  </pic:spPr>
                </pic:pic>
              </a:graphicData>
            </a:graphic>
          </wp:inline>
        </w:drawing>
      </w:r>
    </w:p>
    <w:sectPr w:rsidR="00477CAA" w:rsidRPr="00366472" w:rsidSect="007949A7">
      <w:pgSz w:w="11907" w:h="16839" w:code="9"/>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B5AC6"/>
    <w:multiLevelType w:val="hybridMultilevel"/>
    <w:tmpl w:val="D43A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96"/>
    <w:rsid w:val="00022C96"/>
    <w:rsid w:val="00151EDF"/>
    <w:rsid w:val="00156085"/>
    <w:rsid w:val="00157530"/>
    <w:rsid w:val="001B3E58"/>
    <w:rsid w:val="002667C1"/>
    <w:rsid w:val="0031797A"/>
    <w:rsid w:val="00366472"/>
    <w:rsid w:val="00371055"/>
    <w:rsid w:val="004477F4"/>
    <w:rsid w:val="00477CAA"/>
    <w:rsid w:val="005720F5"/>
    <w:rsid w:val="005735F1"/>
    <w:rsid w:val="005A7816"/>
    <w:rsid w:val="00603E73"/>
    <w:rsid w:val="006544EA"/>
    <w:rsid w:val="006B12ED"/>
    <w:rsid w:val="0075201F"/>
    <w:rsid w:val="00763355"/>
    <w:rsid w:val="007937BF"/>
    <w:rsid w:val="007949A7"/>
    <w:rsid w:val="007F41CC"/>
    <w:rsid w:val="0092701E"/>
    <w:rsid w:val="00AB5670"/>
    <w:rsid w:val="00C21F86"/>
    <w:rsid w:val="00CA0A75"/>
    <w:rsid w:val="00CC21AB"/>
    <w:rsid w:val="00D03A9F"/>
    <w:rsid w:val="00D73B8B"/>
    <w:rsid w:val="00DB2EF6"/>
    <w:rsid w:val="00F13CAC"/>
    <w:rsid w:val="00F23D45"/>
    <w:rsid w:val="00F7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2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B12ED"/>
    <w:rPr>
      <w:rFonts w:asciiTheme="majorHAnsi" w:eastAsiaTheme="majorEastAsia" w:hAnsiTheme="majorHAnsi" w:cstheme="majorBidi"/>
      <w:sz w:val="18"/>
      <w:szCs w:val="18"/>
    </w:rPr>
  </w:style>
  <w:style w:type="character" w:styleId="a5">
    <w:name w:val="Hyperlink"/>
    <w:basedOn w:val="a0"/>
    <w:uiPriority w:val="99"/>
    <w:unhideWhenUsed/>
    <w:rsid w:val="007937BF"/>
    <w:rPr>
      <w:color w:val="0000FF" w:themeColor="hyperlink"/>
      <w:u w:val="single"/>
    </w:rPr>
  </w:style>
  <w:style w:type="paragraph" w:styleId="a6">
    <w:name w:val="List Paragraph"/>
    <w:basedOn w:val="a"/>
    <w:uiPriority w:val="34"/>
    <w:qFormat/>
    <w:rsid w:val="00763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2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B12ED"/>
    <w:rPr>
      <w:rFonts w:asciiTheme="majorHAnsi" w:eastAsiaTheme="majorEastAsia" w:hAnsiTheme="majorHAnsi" w:cstheme="majorBidi"/>
      <w:sz w:val="18"/>
      <w:szCs w:val="18"/>
    </w:rPr>
  </w:style>
  <w:style w:type="character" w:styleId="a5">
    <w:name w:val="Hyperlink"/>
    <w:basedOn w:val="a0"/>
    <w:uiPriority w:val="99"/>
    <w:unhideWhenUsed/>
    <w:rsid w:val="007937BF"/>
    <w:rPr>
      <w:color w:val="0000FF" w:themeColor="hyperlink"/>
      <w:u w:val="single"/>
    </w:rPr>
  </w:style>
  <w:style w:type="paragraph" w:styleId="a6">
    <w:name w:val="List Paragraph"/>
    <w:basedOn w:val="a"/>
    <w:uiPriority w:val="34"/>
    <w:qFormat/>
    <w:rsid w:val="0076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7552">
      <w:bodyDiv w:val="1"/>
      <w:marLeft w:val="0"/>
      <w:marRight w:val="0"/>
      <w:marTop w:val="0"/>
      <w:marBottom w:val="0"/>
      <w:divBdr>
        <w:top w:val="none" w:sz="0" w:space="0" w:color="auto"/>
        <w:left w:val="none" w:sz="0" w:space="0" w:color="auto"/>
        <w:bottom w:val="none" w:sz="0" w:space="0" w:color="auto"/>
        <w:right w:val="none" w:sz="0" w:space="0" w:color="auto"/>
      </w:divBdr>
      <w:divsChild>
        <w:div w:id="27768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www.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thermechanics.com/boo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00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 Lin</dc:creator>
  <cp:lastModifiedBy>TW Lin</cp:lastModifiedBy>
  <cp:revision>4</cp:revision>
  <cp:lastPrinted>2015-10-19T14:56:00Z</cp:lastPrinted>
  <dcterms:created xsi:type="dcterms:W3CDTF">2015-10-19T07:50:00Z</dcterms:created>
  <dcterms:modified xsi:type="dcterms:W3CDTF">2015-10-19T15:22:00Z</dcterms:modified>
</cp:coreProperties>
</file>